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83" w:rsidRDefault="00C91783" w:rsidP="00C9178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 w:rsidR="00FC4578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C91783" w:rsidRPr="00CC65B5" w:rsidRDefault="00CC65B5" w:rsidP="00C91783">
      <w:pPr>
        <w:jc w:val="center"/>
        <w:rPr>
          <w:rFonts w:asciiTheme="minorEastAsia" w:hAnsiTheme="minorEastAsia" w:hint="eastAsia"/>
          <w:sz w:val="28"/>
          <w:szCs w:val="28"/>
        </w:rPr>
      </w:pPr>
      <w:r w:rsidRPr="00CC65B5">
        <w:rPr>
          <w:rFonts w:asciiTheme="minorEastAsia" w:hAnsiTheme="minorEastAsia" w:hint="eastAsia"/>
          <w:sz w:val="28"/>
          <w:szCs w:val="28"/>
        </w:rPr>
        <w:t>2017年5月之前参加评估的专业清单</w:t>
      </w:r>
    </w:p>
    <w:p w:rsidR="00CC65B5" w:rsidRDefault="00CC65B5" w:rsidP="00C91783">
      <w:pPr>
        <w:jc w:val="center"/>
      </w:pPr>
    </w:p>
    <w:tbl>
      <w:tblPr>
        <w:tblW w:w="79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7"/>
        <w:gridCol w:w="1276"/>
        <w:gridCol w:w="4145"/>
      </w:tblGrid>
      <w:tr w:rsidR="00CC65B5" w:rsidRPr="002A0AE9" w:rsidTr="00CC65B5">
        <w:trPr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CC65B5" w:rsidRPr="002A0AE9" w:rsidRDefault="00CC65B5" w:rsidP="002A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276" w:type="dxa"/>
          </w:tcPr>
          <w:p w:rsidR="00CC65B5" w:rsidRPr="002A0AE9" w:rsidRDefault="00CC65B5" w:rsidP="002A0AE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CC65B5" w:rsidRPr="002A0AE9" w:rsidRDefault="00CC65B5" w:rsidP="002A0A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CC65B5" w:rsidRPr="00CC65B5" w:rsidTr="00CC65B5">
        <w:trPr>
          <w:trHeight w:val="27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276" w:type="dxa"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CC65B5" w:rsidRPr="002A0AE9" w:rsidRDefault="00CC65B5" w:rsidP="002A0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国际政治</w:t>
            </w:r>
          </w:p>
        </w:tc>
      </w:tr>
      <w:tr w:rsidR="00CC65B5" w:rsidRPr="00CC65B5" w:rsidTr="00CC65B5">
        <w:trPr>
          <w:trHeight w:val="70"/>
        </w:trPr>
        <w:tc>
          <w:tcPr>
            <w:tcW w:w="2567" w:type="dxa"/>
            <w:vMerge/>
            <w:vAlign w:val="center"/>
            <w:hideMark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CC65B5" w:rsidRPr="002A0AE9" w:rsidRDefault="00CC65B5" w:rsidP="00CC65B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法学（国际经济法方向）</w:t>
            </w:r>
          </w:p>
        </w:tc>
      </w:tr>
      <w:tr w:rsidR="00CC65B5" w:rsidRPr="00CC65B5" w:rsidTr="00CC65B5">
        <w:trPr>
          <w:trHeight w:val="70"/>
        </w:trPr>
        <w:tc>
          <w:tcPr>
            <w:tcW w:w="2567" w:type="dxa"/>
            <w:vMerge/>
            <w:vAlign w:val="center"/>
            <w:hideMark/>
          </w:tcPr>
          <w:p w:rsidR="00CC65B5" w:rsidRPr="00CC65B5" w:rsidRDefault="00CC65B5" w:rsidP="00CC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CC65B5" w:rsidRPr="00CC65B5" w:rsidRDefault="00CC65B5" w:rsidP="002A0AE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法学（商法方向）</w:t>
            </w:r>
          </w:p>
        </w:tc>
      </w:tr>
      <w:tr w:rsidR="00CC65B5" w:rsidRPr="002A0AE9" w:rsidTr="00CC65B5">
        <w:trPr>
          <w:trHeight w:val="7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276" w:type="dxa"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CC65B5" w:rsidRPr="002A0AE9" w:rsidRDefault="00CC65B5" w:rsidP="002A0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市场营销（国际营销方向）</w:t>
            </w:r>
          </w:p>
        </w:tc>
      </w:tr>
      <w:tr w:rsidR="00CC65B5" w:rsidRPr="002A0AE9" w:rsidTr="00CC65B5">
        <w:trPr>
          <w:trHeight w:val="270"/>
        </w:trPr>
        <w:tc>
          <w:tcPr>
            <w:tcW w:w="2567" w:type="dxa"/>
            <w:vMerge/>
            <w:vAlign w:val="center"/>
            <w:hideMark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CC65B5" w:rsidRPr="002A0AE9" w:rsidRDefault="00CC65B5" w:rsidP="002A0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文化产业管理</w:t>
            </w:r>
          </w:p>
        </w:tc>
      </w:tr>
      <w:tr w:rsidR="00CC65B5" w:rsidRPr="002A0AE9" w:rsidTr="00CC65B5">
        <w:trPr>
          <w:trHeight w:val="7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国际经贸学院</w:t>
            </w:r>
          </w:p>
        </w:tc>
        <w:tc>
          <w:tcPr>
            <w:tcW w:w="1276" w:type="dxa"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CC65B5" w:rsidRPr="002A0AE9" w:rsidRDefault="00CC65B5" w:rsidP="002A0AE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国际经济与贸易</w:t>
            </w:r>
          </w:p>
        </w:tc>
      </w:tr>
      <w:tr w:rsidR="00CC65B5" w:rsidRPr="002A0AE9" w:rsidTr="00CC65B5">
        <w:trPr>
          <w:trHeight w:val="70"/>
        </w:trPr>
        <w:tc>
          <w:tcPr>
            <w:tcW w:w="2567" w:type="dxa"/>
            <w:vMerge/>
            <w:vAlign w:val="center"/>
            <w:hideMark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CC65B5" w:rsidRPr="002A0AE9" w:rsidRDefault="00CC65B5" w:rsidP="002A0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0A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经济学（国际投资方向）</w:t>
            </w:r>
          </w:p>
        </w:tc>
      </w:tr>
      <w:tr w:rsidR="00CC65B5" w:rsidRPr="002A0AE9" w:rsidTr="00CC65B5">
        <w:trPr>
          <w:trHeight w:val="70"/>
        </w:trPr>
        <w:tc>
          <w:tcPr>
            <w:tcW w:w="2567" w:type="dxa"/>
            <w:vMerge/>
            <w:vAlign w:val="center"/>
            <w:hideMark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CC65B5" w:rsidRPr="002A0AE9" w:rsidRDefault="00CC65B5" w:rsidP="002A0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CC65B5" w:rsidRPr="002A0AE9" w:rsidTr="00CC65B5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0A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国际商务外语学院</w:t>
            </w:r>
          </w:p>
        </w:tc>
        <w:tc>
          <w:tcPr>
            <w:tcW w:w="1276" w:type="dxa"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CC65B5" w:rsidRPr="002A0AE9" w:rsidRDefault="00CC65B5" w:rsidP="002A0AE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新闻学</w:t>
            </w:r>
          </w:p>
        </w:tc>
      </w:tr>
      <w:tr w:rsidR="00CC65B5" w:rsidRPr="002A0AE9" w:rsidTr="00CC65B5">
        <w:trPr>
          <w:trHeight w:val="70"/>
        </w:trPr>
        <w:tc>
          <w:tcPr>
            <w:tcW w:w="2567" w:type="dxa"/>
            <w:shd w:val="clear" w:color="auto" w:fill="auto"/>
            <w:vAlign w:val="center"/>
            <w:hideMark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会计学院</w:t>
            </w:r>
          </w:p>
        </w:tc>
        <w:tc>
          <w:tcPr>
            <w:tcW w:w="1276" w:type="dxa"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CC65B5" w:rsidRPr="002A0AE9" w:rsidRDefault="00CC65B5" w:rsidP="002A0AE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会计学（国际会计方向）</w:t>
            </w:r>
          </w:p>
        </w:tc>
      </w:tr>
      <w:tr w:rsidR="00CC65B5" w:rsidRPr="002A0AE9" w:rsidTr="00CC65B5">
        <w:trPr>
          <w:trHeight w:val="270"/>
        </w:trPr>
        <w:tc>
          <w:tcPr>
            <w:tcW w:w="2567" w:type="dxa"/>
            <w:shd w:val="clear" w:color="auto" w:fill="auto"/>
            <w:vAlign w:val="center"/>
            <w:hideMark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商务信息学院</w:t>
            </w:r>
          </w:p>
        </w:tc>
        <w:tc>
          <w:tcPr>
            <w:tcW w:w="1276" w:type="dxa"/>
          </w:tcPr>
          <w:p w:rsidR="00CC65B5" w:rsidRPr="002A0AE9" w:rsidRDefault="00CC65B5" w:rsidP="00CC65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45" w:type="dxa"/>
            <w:shd w:val="clear" w:color="auto" w:fill="auto"/>
            <w:vAlign w:val="center"/>
            <w:hideMark/>
          </w:tcPr>
          <w:p w:rsidR="00CC65B5" w:rsidRPr="002A0AE9" w:rsidRDefault="00CC65B5" w:rsidP="002A0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0A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经济统计学</w:t>
            </w:r>
          </w:p>
        </w:tc>
      </w:tr>
    </w:tbl>
    <w:p w:rsidR="002A0AE9" w:rsidRPr="00CC65B5" w:rsidRDefault="002A0AE9"/>
    <w:sectPr w:rsidR="002A0AE9" w:rsidRPr="00CC65B5" w:rsidSect="008F0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0DE" w:rsidRDefault="00E220DE" w:rsidP="00896672">
      <w:r>
        <w:separator/>
      </w:r>
    </w:p>
  </w:endnote>
  <w:endnote w:type="continuationSeparator" w:id="0">
    <w:p w:rsidR="00E220DE" w:rsidRDefault="00E220DE" w:rsidP="00896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0DE" w:rsidRDefault="00E220DE" w:rsidP="00896672">
      <w:r>
        <w:separator/>
      </w:r>
    </w:p>
  </w:footnote>
  <w:footnote w:type="continuationSeparator" w:id="0">
    <w:p w:rsidR="00E220DE" w:rsidRDefault="00E220DE" w:rsidP="00896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783"/>
    <w:rsid w:val="0009270C"/>
    <w:rsid w:val="001D70D4"/>
    <w:rsid w:val="002A0AE9"/>
    <w:rsid w:val="002D6300"/>
    <w:rsid w:val="004669CE"/>
    <w:rsid w:val="00896672"/>
    <w:rsid w:val="008F05C8"/>
    <w:rsid w:val="009E2F59"/>
    <w:rsid w:val="00C337E7"/>
    <w:rsid w:val="00C91783"/>
    <w:rsid w:val="00CC65B5"/>
    <w:rsid w:val="00E220DE"/>
    <w:rsid w:val="00ED1CAF"/>
    <w:rsid w:val="00FC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6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6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>LENOVO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2017-01-05T07:56:00Z</dcterms:created>
  <dcterms:modified xsi:type="dcterms:W3CDTF">2017-01-05T08:02:00Z</dcterms:modified>
</cp:coreProperties>
</file>