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65E" w:rsidRDefault="00B1465E" w:rsidP="00154F46">
      <w:pPr>
        <w:jc w:val="center"/>
        <w:rPr>
          <w:b/>
          <w:bCs/>
          <w:sz w:val="28"/>
          <w:szCs w:val="28"/>
        </w:rPr>
      </w:pPr>
    </w:p>
    <w:p w:rsidR="00154F46" w:rsidRPr="00B1465E" w:rsidRDefault="00B1465E" w:rsidP="00154F46">
      <w:pPr>
        <w:jc w:val="center"/>
        <w:rPr>
          <w:b/>
          <w:bCs/>
          <w:sz w:val="32"/>
          <w:szCs w:val="32"/>
        </w:rPr>
      </w:pPr>
      <w:r w:rsidRPr="00B1465E">
        <w:rPr>
          <w:rFonts w:hint="eastAsia"/>
          <w:b/>
          <w:bCs/>
          <w:sz w:val="32"/>
          <w:szCs w:val="32"/>
        </w:rPr>
        <w:t>上海对外经贸大学学费缴纳操作说明</w:t>
      </w:r>
    </w:p>
    <w:p w:rsidR="00B1465E" w:rsidRDefault="00B1465E" w:rsidP="00154F46">
      <w:pPr>
        <w:jc w:val="center"/>
        <w:rPr>
          <w:b/>
          <w:bCs/>
          <w:sz w:val="28"/>
          <w:szCs w:val="28"/>
        </w:rPr>
      </w:pPr>
    </w:p>
    <w:p w:rsidR="00154F46" w:rsidRDefault="00154F46" w:rsidP="00154F46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bCs/>
          <w:sz w:val="28"/>
          <w:szCs w:val="28"/>
        </w:rPr>
      </w:pPr>
      <w:r w:rsidRPr="00B1465E">
        <w:rPr>
          <w:rFonts w:ascii="仿宋" w:eastAsia="仿宋" w:hAnsi="仿宋" w:hint="eastAsia"/>
          <w:b/>
          <w:bCs/>
          <w:sz w:val="28"/>
          <w:szCs w:val="28"/>
        </w:rPr>
        <w:t>直接扫码登陆或学生访问登陆</w:t>
      </w:r>
    </w:p>
    <w:p w:rsidR="00B1465E" w:rsidRPr="00B1465E" w:rsidRDefault="00B1465E" w:rsidP="00B1465E">
      <w:pPr>
        <w:pStyle w:val="a3"/>
        <w:spacing w:line="360" w:lineRule="auto"/>
        <w:ind w:left="720" w:firstLineChars="0" w:firstLine="0"/>
        <w:rPr>
          <w:rFonts w:ascii="仿宋" w:eastAsia="仿宋" w:hAnsi="仿宋"/>
          <w:b/>
          <w:bCs/>
          <w:sz w:val="28"/>
          <w:szCs w:val="28"/>
        </w:rPr>
      </w:pPr>
    </w:p>
    <w:p w:rsidR="00154F46" w:rsidRDefault="00154F46" w:rsidP="00154F46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1990725" cy="19907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随申办二维码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65E" w:rsidRPr="00154F46" w:rsidRDefault="00B1465E" w:rsidP="00154F46">
      <w:pPr>
        <w:jc w:val="center"/>
        <w:rPr>
          <w:b/>
          <w:bCs/>
          <w:sz w:val="28"/>
          <w:szCs w:val="28"/>
        </w:rPr>
      </w:pP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（1）学生登录“随申办市民云App</w:t>
      </w:r>
      <w:r>
        <w:rPr>
          <w:rFonts w:ascii="仿宋" w:eastAsia="仿宋" w:hAnsi="仿宋"/>
          <w:sz w:val="24"/>
          <w:szCs w:val="24"/>
        </w:rPr>
        <w:t>”</w:t>
      </w:r>
      <w:r>
        <w:rPr>
          <w:rFonts w:ascii="仿宋" w:eastAsia="仿宋" w:hAnsi="仿宋" w:hint="eastAsia"/>
          <w:sz w:val="24"/>
          <w:szCs w:val="24"/>
        </w:rPr>
        <w:t>后，</w:t>
      </w:r>
      <w:r>
        <w:rPr>
          <w:rFonts w:ascii="仿宋" w:eastAsia="仿宋" w:hAnsi="仿宋" w:hint="eastAsia"/>
          <w:b/>
          <w:bCs/>
          <w:sz w:val="24"/>
          <w:szCs w:val="24"/>
        </w:rPr>
        <w:t>直接搜索“上海对外经贸大学学费缴纳”</w:t>
      </w:r>
      <w:r>
        <w:rPr>
          <w:rFonts w:ascii="仿宋" w:eastAsia="仿宋" w:hAnsi="仿宋" w:hint="eastAsia"/>
          <w:sz w:val="24"/>
          <w:szCs w:val="24"/>
        </w:rPr>
        <w:t>，或者在随申办首页点击办事，如图1；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（2）在“办事”栏目中找到“市教委”，如图2；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（3）进入市教委板块后，可发现教育缴费专栏，如图3；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（4）点击上海对外经贸大学学费缴纳链接后，进入上海对外经贸大学学生缴费门户，如图4；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（5）若非学生本人登录，可通过查找学生来代为缴费，如图5。</w:t>
      </w:r>
    </w:p>
    <w:p w:rsidR="003D5EFE" w:rsidRDefault="00B1465E">
      <w:pPr>
        <w:spacing w:line="360" w:lineRule="auto"/>
        <w:ind w:firstLineChars="200" w:firstLine="420"/>
        <w:rPr>
          <w:rFonts w:ascii="仿宋" w:eastAsia="仿宋" w:hAnsi="仿宋"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>
            <wp:extent cx="1844675" cy="3981450"/>
            <wp:effectExtent l="0" t="0" r="317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noProof/>
        </w:rPr>
        <w:drawing>
          <wp:inline distT="0" distB="0" distL="114300" distR="114300">
            <wp:extent cx="1901825" cy="3962400"/>
            <wp:effectExtent l="0" t="0" r="317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noProof/>
        </w:rPr>
        <w:drawing>
          <wp:inline distT="0" distB="0" distL="114300" distR="114300">
            <wp:extent cx="1908175" cy="3952875"/>
            <wp:effectExtent l="0" t="0" r="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81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</w:t>
      </w:r>
      <w:r>
        <w:rPr>
          <w:rFonts w:ascii="仿宋" w:eastAsia="仿宋" w:hAnsi="仿宋" w:hint="eastAsia"/>
          <w:sz w:val="24"/>
          <w:szCs w:val="24"/>
        </w:rPr>
        <w:t>图1</w:t>
      </w:r>
      <w:r>
        <w:rPr>
          <w:rFonts w:ascii="仿宋" w:eastAsia="仿宋" w:hAnsi="仿宋"/>
          <w:sz w:val="24"/>
          <w:szCs w:val="24"/>
        </w:rPr>
        <w:t xml:space="preserve">                       </w:t>
      </w:r>
      <w:r>
        <w:rPr>
          <w:rFonts w:ascii="仿宋" w:eastAsia="仿宋" w:hAnsi="仿宋" w:hint="eastAsia"/>
          <w:sz w:val="24"/>
          <w:szCs w:val="24"/>
        </w:rPr>
        <w:t>图2</w:t>
      </w:r>
      <w:r>
        <w:rPr>
          <w:rFonts w:ascii="仿宋" w:eastAsia="仿宋" w:hAnsi="仿宋"/>
          <w:sz w:val="24"/>
          <w:szCs w:val="24"/>
        </w:rPr>
        <w:t xml:space="preserve">                      </w:t>
      </w:r>
      <w:r>
        <w:rPr>
          <w:rFonts w:ascii="仿宋" w:eastAsia="仿宋" w:hAnsi="仿宋" w:hint="eastAsia"/>
          <w:sz w:val="24"/>
          <w:szCs w:val="24"/>
        </w:rPr>
        <w:t>图3</w:t>
      </w:r>
    </w:p>
    <w:p w:rsidR="003D5EFE" w:rsidRDefault="00B1465E">
      <w:pPr>
        <w:spacing w:line="360" w:lineRule="auto"/>
        <w:ind w:firstLineChars="200" w:firstLine="420"/>
      </w:pPr>
      <w:r>
        <w:rPr>
          <w:noProof/>
        </w:rPr>
        <w:drawing>
          <wp:inline distT="0" distB="0" distL="114300" distR="114300">
            <wp:extent cx="1898015" cy="3800475"/>
            <wp:effectExtent l="0" t="0" r="6985" b="9525"/>
            <wp:docPr id="5" name="图片 5" descr="c26f50981f99532d5aa38e2c299ee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26f50981f99532d5aa38e2c299ee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hint="eastAsia"/>
          <w:noProof/>
        </w:rPr>
        <w:drawing>
          <wp:inline distT="0" distB="0" distL="114300" distR="114300">
            <wp:extent cx="1892935" cy="3800475"/>
            <wp:effectExtent l="0" t="0" r="0" b="9525"/>
            <wp:docPr id="6" name="图片 6" descr="ae8d046443cdf8cb0508a3faa9cf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e8d046443cdf8cb0508a3faa9cf6b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92935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5EFE" w:rsidRDefault="00B1465E" w:rsidP="00B1465E">
      <w:pPr>
        <w:spacing w:line="360" w:lineRule="auto"/>
        <w:ind w:firstLineChars="200" w:firstLine="420"/>
        <w:rPr>
          <w:rFonts w:ascii="仿宋" w:eastAsia="仿宋" w:hAnsi="仿宋"/>
          <w:sz w:val="24"/>
          <w:szCs w:val="24"/>
        </w:rPr>
      </w:pPr>
      <w:r>
        <w:rPr>
          <w:rFonts w:hint="eastAsia"/>
        </w:rPr>
        <w:t xml:space="preserve"> </w:t>
      </w:r>
      <w: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</w:t>
      </w:r>
      <w:r>
        <w:rPr>
          <w:rFonts w:ascii="仿宋" w:eastAsia="仿宋" w:hAnsi="仿宋" w:hint="eastAsia"/>
          <w:sz w:val="24"/>
          <w:szCs w:val="24"/>
        </w:rPr>
        <w:t>图4</w:t>
      </w:r>
      <w:r>
        <w:rPr>
          <w:rFonts w:ascii="仿宋" w:eastAsia="仿宋" w:hAnsi="仿宋"/>
          <w:sz w:val="24"/>
          <w:szCs w:val="24"/>
        </w:rPr>
        <w:t xml:space="preserve">                     </w:t>
      </w:r>
      <w:r>
        <w:rPr>
          <w:rFonts w:ascii="仿宋" w:eastAsia="仿宋" w:hAnsi="仿宋" w:hint="eastAsia"/>
          <w:sz w:val="24"/>
          <w:szCs w:val="24"/>
        </w:rPr>
        <w:t>图5</w:t>
      </w:r>
    </w:p>
    <w:p w:rsidR="003D5EFE" w:rsidRDefault="00B1465E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lastRenderedPageBreak/>
        <w:t>二、学生缴费操作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（1）学生在“收费批次”中浏览本人待缴费内容后，选择一个批次，如图6；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（2）学生确认缴费金额点击支付后，进入公共支付平台支付界面，如图7；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（3）学生在公共支付平台支付界面上，选择支付宝、微信、银联进行支付。</w:t>
      </w: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B1465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noProof/>
          <w:sz w:val="24"/>
          <w:szCs w:val="24"/>
        </w:rPr>
        <w:drawing>
          <wp:inline distT="0" distB="0" distL="114300" distR="114300">
            <wp:extent cx="2096770" cy="4538345"/>
            <wp:effectExtent l="0" t="0" r="17780" b="14605"/>
            <wp:docPr id="7" name="图片 7" descr="8cb8d4cc06112cb718ad032561d80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cb8d4cc06112cb718ad032561d80c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noProof/>
        </w:rPr>
        <w:drawing>
          <wp:inline distT="0" distB="0" distL="114300" distR="114300">
            <wp:extent cx="2091055" cy="4526915"/>
            <wp:effectExtent l="0" t="0" r="4445" b="698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91055" cy="452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FE" w:rsidRDefault="00B1465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</w:t>
      </w:r>
      <w:r>
        <w:rPr>
          <w:rFonts w:ascii="仿宋" w:eastAsia="仿宋" w:hAnsi="仿宋" w:hint="eastAsia"/>
          <w:sz w:val="24"/>
          <w:szCs w:val="24"/>
        </w:rPr>
        <w:t>图6</w:t>
      </w:r>
      <w:r>
        <w:rPr>
          <w:rFonts w:ascii="仿宋" w:eastAsia="仿宋" w:hAnsi="仿宋"/>
          <w:sz w:val="24"/>
          <w:szCs w:val="24"/>
        </w:rPr>
        <w:t xml:space="preserve">                           </w:t>
      </w:r>
      <w:r>
        <w:rPr>
          <w:rFonts w:ascii="仿宋" w:eastAsia="仿宋" w:hAnsi="仿宋" w:hint="eastAsia"/>
          <w:sz w:val="24"/>
          <w:szCs w:val="24"/>
        </w:rPr>
        <w:t>图7</w:t>
      </w: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b/>
          <w:bCs/>
          <w:sz w:val="24"/>
          <w:szCs w:val="24"/>
        </w:rPr>
      </w:pPr>
    </w:p>
    <w:p w:rsidR="003D5EFE" w:rsidRDefault="00B1465E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lastRenderedPageBreak/>
        <w:t>三、学生缴费查询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（1）学生缴费后，可在“缴费记录”中，查询成功支付记录，如图8；</w:t>
      </w:r>
    </w:p>
    <w:p w:rsidR="003D5EFE" w:rsidRDefault="00B1465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hint="eastAsia"/>
        </w:rPr>
        <w:t xml:space="preserve">        </w:t>
      </w:r>
      <w:r>
        <w:rPr>
          <w:noProof/>
        </w:rPr>
        <w:drawing>
          <wp:inline distT="0" distB="0" distL="114300" distR="114300">
            <wp:extent cx="2115185" cy="4578350"/>
            <wp:effectExtent l="0" t="0" r="18415" b="1270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24"/>
          <w:szCs w:val="24"/>
        </w:rPr>
        <w:t xml:space="preserve"> </w:t>
      </w:r>
    </w:p>
    <w:p w:rsidR="003D5EFE" w:rsidRDefault="00B1465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</w:t>
      </w:r>
      <w:r>
        <w:rPr>
          <w:rFonts w:ascii="仿宋" w:eastAsia="仿宋" w:hAnsi="仿宋" w:hint="eastAsia"/>
          <w:sz w:val="24"/>
          <w:szCs w:val="24"/>
        </w:rPr>
        <w:t xml:space="preserve">       图8</w:t>
      </w: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3D5EFE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D5EFE" w:rsidRDefault="00B1465E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lastRenderedPageBreak/>
        <w:t>四、学生票据查询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（1）学校填开票据后，学生可在“票据查询”中，查询电子票据记录，如图9；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（2）学生点击“票据预览”，在在线查看票据信息，如图10；</w:t>
      </w:r>
    </w:p>
    <w:p w:rsidR="003D5EFE" w:rsidRDefault="00B1465E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（3）学生点击“发送邮箱”，可自行输入邮箱地址后，获取电子票据邮件，如图11；</w:t>
      </w:r>
    </w:p>
    <w:p w:rsidR="003D5EFE" w:rsidRDefault="00B1465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114300" distR="114300">
            <wp:extent cx="1997710" cy="4324350"/>
            <wp:effectExtent l="0" t="0" r="254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9771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>
            <wp:extent cx="1995170" cy="4318635"/>
            <wp:effectExtent l="0" t="0" r="5080" b="571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431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noProof/>
        </w:rPr>
        <w:drawing>
          <wp:inline distT="0" distB="0" distL="114300" distR="114300">
            <wp:extent cx="1996440" cy="4321175"/>
            <wp:effectExtent l="0" t="0" r="3810" b="317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432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FE" w:rsidRDefault="00B1465E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</w:t>
      </w:r>
      <w:r>
        <w:rPr>
          <w:rFonts w:ascii="仿宋" w:eastAsia="仿宋" w:hAnsi="仿宋" w:hint="eastAsia"/>
          <w:sz w:val="24"/>
          <w:szCs w:val="24"/>
        </w:rPr>
        <w:t>图9</w:t>
      </w:r>
      <w:r>
        <w:rPr>
          <w:rFonts w:ascii="仿宋" w:eastAsia="仿宋" w:hAnsi="仿宋"/>
          <w:sz w:val="24"/>
          <w:szCs w:val="24"/>
        </w:rPr>
        <w:t xml:space="preserve">                         </w:t>
      </w:r>
      <w:r>
        <w:rPr>
          <w:rFonts w:ascii="仿宋" w:eastAsia="仿宋" w:hAnsi="仿宋" w:hint="eastAsia"/>
          <w:sz w:val="24"/>
          <w:szCs w:val="24"/>
        </w:rPr>
        <w:t>图10</w:t>
      </w:r>
      <w:r>
        <w:rPr>
          <w:rFonts w:ascii="仿宋" w:eastAsia="仿宋" w:hAnsi="仿宋"/>
          <w:sz w:val="24"/>
          <w:szCs w:val="24"/>
        </w:rPr>
        <w:t xml:space="preserve">                     </w:t>
      </w:r>
      <w:r>
        <w:rPr>
          <w:rFonts w:ascii="仿宋" w:eastAsia="仿宋" w:hAnsi="仿宋" w:hint="eastAsia"/>
          <w:sz w:val="24"/>
          <w:szCs w:val="24"/>
        </w:rPr>
        <w:t>图11</w:t>
      </w:r>
    </w:p>
    <w:p w:rsidR="003D5EFE" w:rsidRPr="00206CD8" w:rsidRDefault="005B0C76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 w:rsidRPr="00206CD8">
        <w:rPr>
          <w:rFonts w:ascii="仿宋" w:eastAsia="仿宋" w:hAnsi="仿宋" w:hint="eastAsia"/>
          <w:b/>
          <w:bCs/>
          <w:sz w:val="30"/>
          <w:szCs w:val="30"/>
        </w:rPr>
        <w:t>五、咨询</w:t>
      </w:r>
    </w:p>
    <w:p w:rsidR="005B0C76" w:rsidRPr="005B0C76" w:rsidRDefault="003F5372" w:rsidP="005B0C76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3F5372">
        <w:rPr>
          <w:rFonts w:ascii="仿宋" w:eastAsia="仿宋" w:hAnsi="仿宋" w:hint="eastAsia"/>
          <w:sz w:val="24"/>
          <w:szCs w:val="24"/>
        </w:rPr>
        <w:t>如在</w:t>
      </w:r>
      <w:r w:rsidRPr="00336DB4">
        <w:rPr>
          <w:rFonts w:ascii="仿宋" w:eastAsia="仿宋" w:hAnsi="仿宋"/>
          <w:sz w:val="24"/>
          <w:szCs w:val="24"/>
        </w:rPr>
        <w:t>缴费过程中遇到问题</w:t>
      </w:r>
      <w:r>
        <w:rPr>
          <w:rFonts w:ascii="仿宋" w:eastAsia="仿宋" w:hAnsi="仿宋" w:hint="eastAsia"/>
          <w:sz w:val="24"/>
          <w:szCs w:val="24"/>
        </w:rPr>
        <w:t>，</w:t>
      </w:r>
      <w:r w:rsidRPr="00336DB4">
        <w:rPr>
          <w:rFonts w:ascii="仿宋" w:eastAsia="仿宋" w:hAnsi="仿宋"/>
          <w:sz w:val="24"/>
          <w:szCs w:val="24"/>
        </w:rPr>
        <w:t>请发送邮件至财务处邮箱咨询，邮箱地址为cwc_suibe@126.com。</w:t>
      </w:r>
      <w:bookmarkStart w:id="0" w:name="_GoBack"/>
      <w:bookmarkEnd w:id="0"/>
    </w:p>
    <w:sectPr w:rsidR="005B0C76" w:rsidRPr="005B0C7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5A1" w:rsidRDefault="00AC35A1" w:rsidP="005B0C76">
      <w:r>
        <w:separator/>
      </w:r>
    </w:p>
  </w:endnote>
  <w:endnote w:type="continuationSeparator" w:id="0">
    <w:p w:rsidR="00AC35A1" w:rsidRDefault="00AC35A1" w:rsidP="005B0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5A1" w:rsidRDefault="00AC35A1" w:rsidP="005B0C76">
      <w:r>
        <w:separator/>
      </w:r>
    </w:p>
  </w:footnote>
  <w:footnote w:type="continuationSeparator" w:id="0">
    <w:p w:rsidR="00AC35A1" w:rsidRDefault="00AC35A1" w:rsidP="005B0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5734BD"/>
    <w:multiLevelType w:val="hybridMultilevel"/>
    <w:tmpl w:val="D40A2BDA"/>
    <w:lvl w:ilvl="0" w:tplc="455417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ZDIyNmZkMDQ3NTA0NWFlNjFjY2U3MTc3NDNmMWMifQ=="/>
    <w:docVar w:name="KSO_WPS_MARK_KEY" w:val="cea121f8-2f52-4323-a936-1d63169c0079"/>
  </w:docVars>
  <w:rsids>
    <w:rsidRoot w:val="00DD3F34"/>
    <w:rsid w:val="00031A52"/>
    <w:rsid w:val="00036AC3"/>
    <w:rsid w:val="00044AEA"/>
    <w:rsid w:val="0006046D"/>
    <w:rsid w:val="000B1979"/>
    <w:rsid w:val="000C760C"/>
    <w:rsid w:val="00154F46"/>
    <w:rsid w:val="00167D24"/>
    <w:rsid w:val="00170702"/>
    <w:rsid w:val="00171FB3"/>
    <w:rsid w:val="001A01C4"/>
    <w:rsid w:val="001A7FA9"/>
    <w:rsid w:val="00200044"/>
    <w:rsid w:val="00206CD8"/>
    <w:rsid w:val="00215EE5"/>
    <w:rsid w:val="00234514"/>
    <w:rsid w:val="00243BFE"/>
    <w:rsid w:val="002C37E4"/>
    <w:rsid w:val="003D5EFE"/>
    <w:rsid w:val="003E03F4"/>
    <w:rsid w:val="003F5372"/>
    <w:rsid w:val="00402A36"/>
    <w:rsid w:val="00412089"/>
    <w:rsid w:val="00480CF1"/>
    <w:rsid w:val="00484BE0"/>
    <w:rsid w:val="004C05A6"/>
    <w:rsid w:val="004D38F9"/>
    <w:rsid w:val="00551B8D"/>
    <w:rsid w:val="00594305"/>
    <w:rsid w:val="005B0C76"/>
    <w:rsid w:val="006375CA"/>
    <w:rsid w:val="00654954"/>
    <w:rsid w:val="006B0615"/>
    <w:rsid w:val="006B4CCF"/>
    <w:rsid w:val="006B5F86"/>
    <w:rsid w:val="007729AC"/>
    <w:rsid w:val="007B3B4C"/>
    <w:rsid w:val="007C2227"/>
    <w:rsid w:val="007E2744"/>
    <w:rsid w:val="007F6DC6"/>
    <w:rsid w:val="00813138"/>
    <w:rsid w:val="008341D9"/>
    <w:rsid w:val="00867317"/>
    <w:rsid w:val="008B223D"/>
    <w:rsid w:val="008B59B8"/>
    <w:rsid w:val="00910694"/>
    <w:rsid w:val="0091511E"/>
    <w:rsid w:val="00940C32"/>
    <w:rsid w:val="009431DE"/>
    <w:rsid w:val="009578C6"/>
    <w:rsid w:val="009969D4"/>
    <w:rsid w:val="00A27930"/>
    <w:rsid w:val="00A36A78"/>
    <w:rsid w:val="00AC35A1"/>
    <w:rsid w:val="00AD222D"/>
    <w:rsid w:val="00B1465E"/>
    <w:rsid w:val="00B35EC3"/>
    <w:rsid w:val="00B6393E"/>
    <w:rsid w:val="00B9747B"/>
    <w:rsid w:val="00C139BA"/>
    <w:rsid w:val="00C3113D"/>
    <w:rsid w:val="00C53503"/>
    <w:rsid w:val="00C54CB8"/>
    <w:rsid w:val="00C6277D"/>
    <w:rsid w:val="00C659D9"/>
    <w:rsid w:val="00CE2E56"/>
    <w:rsid w:val="00D45389"/>
    <w:rsid w:val="00D84260"/>
    <w:rsid w:val="00DA5711"/>
    <w:rsid w:val="00DD3F34"/>
    <w:rsid w:val="00DE788E"/>
    <w:rsid w:val="00DF64F1"/>
    <w:rsid w:val="00E424A1"/>
    <w:rsid w:val="00E46C5D"/>
    <w:rsid w:val="00E650AE"/>
    <w:rsid w:val="00E7498C"/>
    <w:rsid w:val="00F21B97"/>
    <w:rsid w:val="00F5076E"/>
    <w:rsid w:val="00F61DAF"/>
    <w:rsid w:val="00F95480"/>
    <w:rsid w:val="00FF2E8A"/>
    <w:rsid w:val="1D5B534C"/>
    <w:rsid w:val="4312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BB12BB-BFCC-4B83-BA23-0C6DC381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F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B0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B0C76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B0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B0C76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5B0C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123</Words>
  <Characters>706</Characters>
  <Application>Microsoft Office Word</Application>
  <DocSecurity>0</DocSecurity>
  <Lines>5</Lines>
  <Paragraphs>1</Paragraphs>
  <ScaleCrop>false</ScaleCrop>
  <Company>IT天空-www.itsk.com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 伟刚</dc:creator>
  <cp:lastModifiedBy>lenovo</cp:lastModifiedBy>
  <cp:revision>26</cp:revision>
  <dcterms:created xsi:type="dcterms:W3CDTF">2021-12-22T05:04:00Z</dcterms:created>
  <dcterms:modified xsi:type="dcterms:W3CDTF">2023-06-26T07:31:00Z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176AFB968C804916A230F929E91F5F93</vt:lpwstr>
  </property>
</Properties>
</file>